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>
  <w:body>
    <w:p>
      <w:pPr>
        <w:spacing w:before="0" w:after="40" w:line="240" w:lineRule="auto"/>
        <w:jc w:val="center"/>
      </w:pPr>
      <w:r>
        <w:rPr>
          <w:rFonts w:ascii="Calibri" w:hAnsi="Calibri" w:cs="Calibri" w:eastAsia="Calibri"/>
          <w:sz w:val="36"/>
          <w:szCs w:val="36"/>
          <w:color w:val="000000"/>
          <w:b/>
        </w:rPr>
        <w:t xml:space="preserve">Wyatt Christiansen</w:t>
      </w:r>
    </w:p>
    <w:p>
      <w:pPr>
        <w:spacing w:before="0" w:after="160" w:line="240" w:lineRule="auto"/>
        <w:jc w:val="center"/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whereswyatt.com</w:t>
      </w:r>
    </w:p>
    <w:p>
      <w:pPr>
        <w:spacing w:before="160" w:after="60" w:line="240" w:lineRule="auto"/>
        <w:pBdr>
          <w:bottom w:val="single" w:sz="6" w:space="1" w:color="000000"/>
        </w:pBdr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PROFESSIONAL SUMMARY</w:t>
      </w:r>
    </w:p>
    <w:p>
      <w:pPr>
        <w:spacing w:before="0" w:after="80" w:line="240" w:lineRule="auto"/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Technical generalist with 10+ years across photovoltaic (PV) design engineering, operations, and custom software. Designed thousands of residential and commercial solar systems at Tesla, SolarCity, and GAF Energy, including SolarRoof, Powerwall, and building-integrated photovoltaics (BIPV). Led a team of 25+ design engineers, built internal customer relationship management (CRM) and authority having jurisdiction (AHJ) tools, and most recently ran technical office, warehouse, and workflow operations for event production. Hands-on in AutoCAD, Salesforce, Figma, Google Workspace, and process-heavy production environments.</w:t>
      </w:r>
    </w:p>
    <w:p>
      <w:pPr>
        <w:spacing w:before="160" w:after="60" w:line="240" w:lineRule="auto"/>
        <w:pBdr>
          <w:bottom w:val="single" w:sz="6" w:space="1" w:color="000000"/>
        </w:pBdr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SKILLS</w:t>
      </w:r>
    </w:p>
    <w:p>
      <w:pPr>
        <w:spacing w:before="0" w:after="6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b/>
        </w:rPr>
        <w:t xml:space="preserve">Solar / Electrical: 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Photovoltaic (PV) design, building-integrated photovoltaics (BIPV), SolarRoof, Powerwall, plansets, permit packages, authority having jurisdiction (AHJ), residential wiring, electrical code compliance, AC/DC circuit design</w:t>
      </w:r>
    </w:p>
    <w:p>
      <w:pPr>
        <w:spacing w:before="0" w:after="6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b/>
        </w:rPr>
        <w:t xml:space="preserve">Software / Tools: 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AutoCAD, CAD, SolidWorks, Figma, Adobe, Salesforce, customer relationship management (CRM), Google Workspace, Microsoft Excel, Microsoft PowerPoint, GitHub, Wix</w:t>
      </w:r>
    </w:p>
    <w:p>
      <w:pPr>
        <w:spacing w:before="0" w:after="6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b/>
        </w:rPr>
        <w:t xml:space="preserve">Operations: 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Warehouse optimization, workflow management, vendor management, process improvement, team leadership, technical office operations, equipment grouping and serialization</w:t>
      </w:r>
    </w:p>
    <w:p>
      <w:pPr>
        <w:spacing w:before="160" w:after="60" w:line="240" w:lineRule="auto"/>
        <w:pBdr>
          <w:bottom w:val="single" w:sz="6" w:space="1" w:color="000000"/>
        </w:pBdr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PROFESSIONAL EXPERIENCE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Dokside Industrial — UT/Remote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Owner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April 2022 – Present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Design photovoltaic (PV) plansets and coordinate with professional engineers on permit-ready drawing packages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Build custom software products for engineering workflows, including dashboards, estimators, and statement-of-work tools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Provide engineering and technical consultations for solar and industrial clients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Produce AutoCAD electrical drawings, labels, and cover pages for construction packages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Expo Event Productions — CA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Technical Generalist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July 2024 – July 2026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Ran technical office operations and operational organization for event production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Optimized warehouse layout, equipment grouping, serialization, and inventory workflows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Built and maintained task and workflow management processes for production teams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Mapped warehouse infrastructure to improve staging and equipment-pull accuracy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Palmetto Solar — Remote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Project Engineer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August 2022 – July 2023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Created and migrated a custom customer relationship management (CRM) system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Managed vendors supporting project engineering and software delivery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Built internal software tooling and an engineering software product for solar design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Tron Solar — Remote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Senior Design Engineer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January 2022 – February 2022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Designed photovoltaic (PV) plansets and design workflows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Built AutoCAD templates and supported general design operations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GAF Energy — Remote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Senior Design Engineer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March 2020 – October 2021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Designed 1,100+ solar proposals and 300+ construction plansets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Supported a leading-edge building-integrated photovoltaics (BIPV) product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Contributed to engineering software used in the solar design process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SOLO — UT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Senior Manager, Design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October 2019 – February 2020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Led a team of 25+ engineers and managed a client group of 80+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Improved design process to maximize throughput and minimize waste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Built an authority having jurisdiction (AHJ) database software product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Tesla — UT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PV Design Engineer 4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May 2017 – October 2019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Completed 50+ Tesla SolarRoof designs, 2,000+ retrofit photovoltaic (PV) designs, and 350+ Powerwall 2.0 designs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Prototyped photovoltaic (PV) and SolarRoof configuration tools</w:t>
      </w:r>
    </w:p>
    <w:p>
      <w:pPr>
        <w:spacing w:before="14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SolarCity — CA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  <w:i/>
        </w:rPr>
        <w:t xml:space="preserve">PV Design Engineer 2</w:t>
      </w:r>
      <w:r>
        <w:rPr>
          <w:rFonts w:ascii="Calibri" w:hAnsi="Calibri" w:cs="Calibri" w:eastAsia="Calibri"/>
          <w:sz w:val="22"/>
          <w:szCs w:val="22"/>
          <w:color w:val="000000"/>
        </w:rPr>
        <w:t xml:space="preserve">  |  May 2015 – June 2016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Completed 700+ residential photovoltaic (PV) designs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Created team training materials in Microsoft Excel and Microsoft PowerPoint</w:t>
      </w:r>
    </w:p>
    <w:p>
      <w:pPr>
        <w:spacing w:before="0" w:after="20" w:line="240" w:lineRule="auto"/>
        <w:ind w:left="360" w:hanging="180"/>
        <w:numPr>
          <w:ilvl w:val="0"/>
          <w:numId w:val="1"/>
        </w:numPr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Supported design-team growth from 6 to 30+ designers</w:t>
      </w:r>
    </w:p>
    <w:p>
      <w:pPr>
        <w:spacing w:before="160" w:after="60" w:line="240" w:lineRule="auto"/>
        <w:pBdr>
          <w:bottom w:val="single" w:sz="6" w:space="1" w:color="000000"/>
        </w:pBdr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EDUCATION</w:t>
      </w:r>
    </w:p>
    <w:p>
      <w:pPr>
        <w:spacing w:before="80" w:after="0" w:line="240" w:lineRule="auto"/>
      </w:pPr>
      <w:r>
        <w:rPr>
          <w:rFonts w:ascii="Calibri" w:hAnsi="Calibri" w:cs="Calibri" w:eastAsia="Calibri"/>
          <w:sz w:val="24"/>
          <w:szCs w:val="24"/>
          <w:color w:val="000000"/>
          <w:b/>
        </w:rPr>
        <w:t xml:space="preserve">Local City College — Associate Degree</w:t>
      </w:r>
    </w:p>
    <w:p>
      <w:pPr>
        <w:spacing w:before="0" w:after="40" w:line="240" w:lineRule="auto"/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August 2005 – June 2013</w:t>
      </w:r>
    </w:p>
    <w:p>
      <w:pPr>
        <w:spacing w:before="0" w:after="0" w:line="240" w:lineRule="auto"/>
      </w:pPr>
      <w:r>
        <w:rPr>
          <w:rFonts w:ascii="Calibri" w:hAnsi="Calibri" w:cs="Calibri" w:eastAsia="Calibri"/>
          <w:sz w:val="22"/>
          <w:szCs w:val="22"/>
          <w:color w:val="000000"/>
        </w:rPr>
        <w:t xml:space="preserve">Coursework: photovoltaic (PV) theory, design, and installation; AC/DC circuit design, analysis, and repair; mechatronic theory, design, and implementation; residential wiring and code compliance; engineering coursework in physics, mathematics, chemistry, and materials science</w:t>
      </w:r>
    </w:p>
    <w:sectPr>
      <w:pgSz w:w="12240" w:h="15840"/>
      <w:pgMar w:top="720" w:right="1080" w:bottom="720" w:left="1080" w:header="0" w:foo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360" w:hanging="180"/>
      </w:pPr>
      <w:rPr>
        <w:rFonts w:ascii="Calibri" w:hAnsi="Calibri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qFormat/>
    <w:rPr>
      <w:rFonts w:ascii="Calibri" w:hAnsi="Calibri" w:cs="Calibri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</Relationships>

</file>

<file path=docProps/app.xml><?xml version="1.0" encoding="utf-8"?>
<Properties xmlns="http://schemas.openxmlformats.org/officeDocument/2006/extended-properties">
  <Application>whereswyatt ATS resume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Wyatt Christiansen Resume</dc:title>
  <dc:creator>Wyatt Christiansen</dc:creator>
  <cp:lastModifiedBy>Wyatt Christiansen</cp:lastModifiedBy>
</cp:coreProperties>
</file>